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66" w:rsidRDefault="002B2766" w:rsidP="002B2766">
      <w:pPr>
        <w:rPr>
          <w:lang w:bidi="ar-TN"/>
        </w:rPr>
      </w:pPr>
    </w:p>
    <w:p w:rsidR="002B2766" w:rsidRDefault="002B2766" w:rsidP="002B2766">
      <w:pPr>
        <w:jc w:val="center"/>
        <w:rPr>
          <w:rtl/>
          <w:lang w:bidi="ar-TN"/>
        </w:rPr>
      </w:pPr>
    </w:p>
    <w:p w:rsidR="002B2766" w:rsidRDefault="002B2766" w:rsidP="002B2766">
      <w:pPr>
        <w:jc w:val="center"/>
        <w:rPr>
          <w:lang w:bidi="ar-TN"/>
        </w:rPr>
      </w:pPr>
    </w:p>
    <w:p w:rsidR="002B2766" w:rsidRDefault="002B2766" w:rsidP="002B2766">
      <w:pPr>
        <w:jc w:val="center"/>
        <w:rPr>
          <w:lang w:bidi="ar-TN"/>
        </w:rPr>
      </w:pPr>
    </w:p>
    <w:p w:rsidR="002B2766" w:rsidRDefault="002B2766" w:rsidP="002B2766">
      <w:pPr>
        <w:jc w:val="center"/>
        <w:rPr>
          <w:lang w:bidi="ar-TN"/>
        </w:rPr>
      </w:pPr>
      <w:r>
        <w:rPr>
          <w:noProof/>
          <w:lang w:eastAsia="fr-FR"/>
        </w:rPr>
        <w:drawing>
          <wp:inline distT="0" distB="0" distL="0" distR="0">
            <wp:extent cx="1219200" cy="457200"/>
            <wp:effectExtent l="19050" t="0" r="0" b="0"/>
            <wp:docPr id="1" name="Image 1" descr="logo_esct_final_site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esct_final_sitewe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A45" w:rsidRDefault="00B96A45" w:rsidP="002B2766">
      <w:pPr>
        <w:jc w:val="center"/>
        <w:rPr>
          <w:lang w:bidi="ar-TN"/>
        </w:rPr>
      </w:pPr>
    </w:p>
    <w:p w:rsidR="00B96A45" w:rsidRPr="001C490F" w:rsidRDefault="00B96A45" w:rsidP="002B2766">
      <w:pPr>
        <w:jc w:val="center"/>
        <w:rPr>
          <w:b/>
          <w:bCs/>
          <w:sz w:val="28"/>
          <w:szCs w:val="28"/>
          <w:lang w:bidi="ar-TN"/>
        </w:rPr>
      </w:pPr>
    </w:p>
    <w:p w:rsidR="002B2766" w:rsidRPr="001C490F" w:rsidRDefault="001C490F" w:rsidP="002B2766">
      <w:pPr>
        <w:jc w:val="center"/>
        <w:rPr>
          <w:b/>
          <w:bCs/>
          <w:sz w:val="28"/>
          <w:szCs w:val="28"/>
          <w:lang w:bidi="ar-TN"/>
        </w:rPr>
      </w:pPr>
      <w:r w:rsidRPr="001C490F">
        <w:rPr>
          <w:b/>
          <w:bCs/>
          <w:sz w:val="28"/>
          <w:szCs w:val="28"/>
          <w:lang w:bidi="ar-TN"/>
        </w:rPr>
        <w:t>Avis d’annulation</w:t>
      </w:r>
      <w:r w:rsidR="001F2305" w:rsidRPr="001C490F">
        <w:rPr>
          <w:b/>
          <w:bCs/>
          <w:sz w:val="28"/>
          <w:szCs w:val="28"/>
          <w:lang w:bidi="ar-TN"/>
        </w:rPr>
        <w:t xml:space="preserve"> de </w:t>
      </w:r>
      <w:r w:rsidRPr="001C490F">
        <w:rPr>
          <w:b/>
          <w:bCs/>
          <w:sz w:val="28"/>
          <w:szCs w:val="28"/>
          <w:lang w:bidi="ar-TN"/>
        </w:rPr>
        <w:t>la Consultation</w:t>
      </w:r>
      <w:r w:rsidR="001F2305" w:rsidRPr="001C490F">
        <w:rPr>
          <w:b/>
          <w:bCs/>
          <w:sz w:val="28"/>
          <w:szCs w:val="28"/>
          <w:lang w:bidi="ar-TN"/>
        </w:rPr>
        <w:t xml:space="preserve"> </w:t>
      </w:r>
    </w:p>
    <w:p w:rsidR="002B2766" w:rsidRPr="001C490F" w:rsidRDefault="001C490F" w:rsidP="007146FA">
      <w:pPr>
        <w:jc w:val="center"/>
        <w:rPr>
          <w:b/>
          <w:bCs/>
          <w:sz w:val="28"/>
          <w:szCs w:val="28"/>
          <w:lang w:bidi="ar-TN"/>
        </w:rPr>
      </w:pPr>
      <w:r>
        <w:rPr>
          <w:b/>
          <w:bCs/>
          <w:sz w:val="28"/>
          <w:szCs w:val="28"/>
          <w:lang w:bidi="ar-TN"/>
        </w:rPr>
        <w:t xml:space="preserve">N ° </w:t>
      </w:r>
      <w:r w:rsidR="002B2766" w:rsidRPr="001C490F">
        <w:rPr>
          <w:b/>
          <w:bCs/>
          <w:sz w:val="28"/>
          <w:szCs w:val="28"/>
          <w:lang w:bidi="ar-TN"/>
        </w:rPr>
        <w:t xml:space="preserve">Consultation </w:t>
      </w:r>
      <w:r w:rsidR="007146FA" w:rsidRPr="001C490F">
        <w:rPr>
          <w:b/>
          <w:bCs/>
          <w:sz w:val="28"/>
          <w:szCs w:val="28"/>
          <w:lang w:bidi="ar-TN"/>
        </w:rPr>
        <w:t>16</w:t>
      </w:r>
      <w:r w:rsidR="000E531D" w:rsidRPr="001C490F">
        <w:rPr>
          <w:b/>
          <w:bCs/>
          <w:sz w:val="28"/>
          <w:szCs w:val="28"/>
          <w:lang w:bidi="ar-TN"/>
        </w:rPr>
        <w:t>/2025</w:t>
      </w:r>
    </w:p>
    <w:p w:rsidR="00B96A45" w:rsidRDefault="00B96A45" w:rsidP="007146FA">
      <w:pPr>
        <w:jc w:val="center"/>
        <w:rPr>
          <w:lang w:bidi="ar-TN"/>
        </w:rPr>
      </w:pPr>
    </w:p>
    <w:p w:rsidR="001F2305" w:rsidRPr="000E531D" w:rsidRDefault="001F2305" w:rsidP="001F2305">
      <w:pPr>
        <w:ind w:right="3"/>
        <w:jc w:val="center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MISSION D’ASSISTANCE </w:t>
      </w:r>
      <w:proofErr w:type="gramStart"/>
      <w:r>
        <w:rPr>
          <w:rFonts w:asciiTheme="majorHAnsi" w:hAnsiTheme="majorHAnsi"/>
          <w:b/>
          <w:color w:val="000000"/>
        </w:rPr>
        <w:t>TECHNIQUE  ET</w:t>
      </w:r>
      <w:proofErr w:type="gramEnd"/>
      <w:r>
        <w:rPr>
          <w:rFonts w:asciiTheme="majorHAnsi" w:hAnsiTheme="majorHAnsi"/>
          <w:b/>
          <w:color w:val="000000"/>
        </w:rPr>
        <w:t xml:space="preserve"> </w:t>
      </w:r>
      <w:r w:rsidRPr="000E531D">
        <w:rPr>
          <w:rFonts w:asciiTheme="majorHAnsi" w:hAnsiTheme="majorHAnsi"/>
          <w:b/>
          <w:color w:val="000000"/>
        </w:rPr>
        <w:t xml:space="preserve"> </w:t>
      </w:r>
      <w:r>
        <w:rPr>
          <w:rFonts w:asciiTheme="majorHAnsi" w:hAnsiTheme="majorHAnsi"/>
          <w:b/>
          <w:color w:val="000000"/>
        </w:rPr>
        <w:t>D’</w:t>
      </w:r>
      <w:r w:rsidRPr="000E531D">
        <w:rPr>
          <w:rFonts w:asciiTheme="majorHAnsi" w:hAnsiTheme="majorHAnsi"/>
          <w:b/>
          <w:color w:val="000000"/>
        </w:rPr>
        <w:t xml:space="preserve">ACCOMPAGNEMENT </w:t>
      </w:r>
      <w:r>
        <w:rPr>
          <w:rFonts w:asciiTheme="majorHAnsi" w:hAnsiTheme="majorHAnsi"/>
          <w:b/>
          <w:color w:val="000000"/>
        </w:rPr>
        <w:t xml:space="preserve">DANS </w:t>
      </w:r>
      <w:r w:rsidRPr="000E531D">
        <w:rPr>
          <w:rFonts w:asciiTheme="majorHAnsi" w:hAnsiTheme="majorHAnsi"/>
          <w:b/>
          <w:color w:val="000000"/>
        </w:rPr>
        <w:t xml:space="preserve"> LA MISE EN PLACE D’UN SYSTEME DE MANAGEMENT </w:t>
      </w:r>
      <w:r w:rsidRPr="000E531D">
        <w:rPr>
          <w:rFonts w:asciiTheme="majorHAnsi" w:hAnsiTheme="majorHAnsi"/>
          <w:b/>
          <w:color w:val="FF0000"/>
        </w:rPr>
        <w:t xml:space="preserve">POUR LES ORGANISMES D’EDUCATION/FORMATION </w:t>
      </w:r>
      <w:r w:rsidRPr="000E531D">
        <w:rPr>
          <w:rFonts w:asciiTheme="majorHAnsi" w:hAnsiTheme="majorHAnsi"/>
          <w:b/>
          <w:color w:val="000000"/>
        </w:rPr>
        <w:t>(SMOE)</w:t>
      </w:r>
    </w:p>
    <w:p w:rsidR="001F2305" w:rsidRPr="000E531D" w:rsidRDefault="001F2305" w:rsidP="001F2305">
      <w:pPr>
        <w:spacing w:after="240"/>
        <w:ind w:left="1" w:right="3"/>
        <w:jc w:val="center"/>
        <w:rPr>
          <w:rFonts w:asciiTheme="majorHAnsi" w:hAnsiTheme="majorHAnsi"/>
          <w:b/>
          <w:color w:val="000000"/>
        </w:rPr>
      </w:pPr>
      <w:r w:rsidRPr="000E531D">
        <w:rPr>
          <w:rFonts w:asciiTheme="majorHAnsi" w:hAnsiTheme="majorHAnsi"/>
          <w:b/>
          <w:color w:val="000000"/>
        </w:rPr>
        <w:t xml:space="preserve">CONFORMÉMENT AU REFERENTIEL </w:t>
      </w:r>
      <w:proofErr w:type="gramStart"/>
      <w:r w:rsidRPr="000E531D">
        <w:rPr>
          <w:rFonts w:asciiTheme="majorHAnsi" w:hAnsiTheme="majorHAnsi"/>
          <w:b/>
          <w:color w:val="000000"/>
        </w:rPr>
        <w:t>ISO21001:</w:t>
      </w:r>
      <w:proofErr w:type="gramEnd"/>
      <w:r w:rsidRPr="000E531D">
        <w:rPr>
          <w:rFonts w:asciiTheme="majorHAnsi" w:hAnsiTheme="majorHAnsi"/>
          <w:b/>
          <w:color w:val="000000"/>
        </w:rPr>
        <w:t>2018</w:t>
      </w:r>
      <w:r w:rsidRPr="000E531D">
        <w:rPr>
          <w:rFonts w:asciiTheme="majorHAnsi" w:hAnsiTheme="majorHAnsi"/>
          <w:b/>
          <w:color w:val="000000"/>
          <w:spacing w:val="-3"/>
        </w:rPr>
        <w:t xml:space="preserve"> au sein de l’ESCT</w:t>
      </w:r>
      <w:r w:rsidRPr="000E531D">
        <w:rPr>
          <w:rFonts w:asciiTheme="majorHAnsi" w:hAnsiTheme="majorHAnsi"/>
          <w:b/>
          <w:color w:val="000000"/>
          <w:spacing w:val="-10"/>
        </w:rPr>
        <w:t>»</w:t>
      </w:r>
    </w:p>
    <w:p w:rsidR="001F2305" w:rsidRPr="001C490F" w:rsidRDefault="001F2305" w:rsidP="007146FA">
      <w:pPr>
        <w:jc w:val="center"/>
        <w:rPr>
          <w:sz w:val="28"/>
          <w:szCs w:val="28"/>
          <w:lang w:bidi="ar-TN"/>
        </w:rPr>
      </w:pPr>
    </w:p>
    <w:p w:rsidR="00262D45" w:rsidRPr="001C490F" w:rsidRDefault="001F2305" w:rsidP="001C490F">
      <w:pPr>
        <w:spacing w:line="480" w:lineRule="auto"/>
        <w:jc w:val="both"/>
        <w:rPr>
          <w:sz w:val="28"/>
          <w:szCs w:val="28"/>
        </w:rPr>
      </w:pPr>
      <w:r w:rsidRPr="001C490F">
        <w:rPr>
          <w:sz w:val="28"/>
          <w:szCs w:val="28"/>
        </w:rPr>
        <w:t xml:space="preserve">Conformément  </w:t>
      </w:r>
      <w:r w:rsidR="00046973" w:rsidRPr="001C490F">
        <w:rPr>
          <w:rFonts w:ascii="Arial" w:hAnsi="Arial" w:cs="Arial"/>
          <w:color w:val="333333"/>
          <w:sz w:val="28"/>
          <w:szCs w:val="28"/>
          <w:shd w:val="clear" w:color="auto" w:fill="F7F7F7"/>
        </w:rPr>
        <w:t>d</w:t>
      </w:r>
      <w:r w:rsidR="00046973" w:rsidRPr="001C490F">
        <w:rPr>
          <w:rFonts w:ascii="Arial" w:hAnsi="Arial" w:cs="Arial"/>
          <w:color w:val="333333"/>
          <w:sz w:val="28"/>
          <w:szCs w:val="28"/>
          <w:shd w:val="clear" w:color="auto" w:fill="F7F7F7"/>
        </w:rPr>
        <w:t xml:space="preserve">écret </w:t>
      </w:r>
      <w:r w:rsidR="00046973" w:rsidRPr="001C490F">
        <w:rPr>
          <w:rFonts w:ascii="Arial" w:hAnsi="Arial" w:cs="Arial"/>
          <w:color w:val="333333"/>
          <w:sz w:val="28"/>
          <w:szCs w:val="28"/>
          <w:shd w:val="clear" w:color="auto" w:fill="F7F7F7"/>
        </w:rPr>
        <w:t>N</w:t>
      </w:r>
      <w:r w:rsidR="00046973" w:rsidRPr="001C490F">
        <w:rPr>
          <w:rFonts w:ascii="Arial" w:hAnsi="Arial" w:cs="Arial"/>
          <w:color w:val="333333"/>
          <w:sz w:val="28"/>
          <w:szCs w:val="28"/>
          <w:shd w:val="clear" w:color="auto" w:fill="F7F7F7"/>
        </w:rPr>
        <w:t xml:space="preserve"> </w:t>
      </w:r>
      <w:r w:rsidR="00046973" w:rsidRPr="001C490F">
        <w:rPr>
          <w:rFonts w:ascii="Arial" w:hAnsi="Arial" w:cs="Arial"/>
          <w:color w:val="333333"/>
          <w:sz w:val="28"/>
          <w:szCs w:val="28"/>
          <w:shd w:val="clear" w:color="auto" w:fill="F7F7F7"/>
        </w:rPr>
        <w:t>1039</w:t>
      </w:r>
      <w:r w:rsidR="00046973" w:rsidRPr="001C490F">
        <w:rPr>
          <w:rFonts w:ascii="Arial" w:hAnsi="Arial" w:cs="Arial"/>
          <w:color w:val="333333"/>
          <w:sz w:val="28"/>
          <w:szCs w:val="28"/>
          <w:shd w:val="clear" w:color="auto" w:fill="F7F7F7"/>
        </w:rPr>
        <w:t>-</w:t>
      </w:r>
      <w:r w:rsidR="00046973" w:rsidRPr="001C490F">
        <w:rPr>
          <w:rFonts w:ascii="Arial" w:hAnsi="Arial" w:cs="Arial"/>
          <w:color w:val="333333"/>
          <w:sz w:val="28"/>
          <w:szCs w:val="28"/>
          <w:shd w:val="clear" w:color="auto" w:fill="F7F7F7"/>
        </w:rPr>
        <w:t>2014</w:t>
      </w:r>
      <w:r w:rsidR="00046973" w:rsidRPr="001C490F">
        <w:rPr>
          <w:rFonts w:ascii="Arial" w:hAnsi="Arial" w:cs="Arial"/>
          <w:color w:val="333333"/>
          <w:sz w:val="28"/>
          <w:szCs w:val="28"/>
          <w:shd w:val="clear" w:color="auto" w:fill="F7F7F7"/>
        </w:rPr>
        <w:t xml:space="preserve"> du 13 mars 2014, portant réglementation des marchés publics</w:t>
      </w:r>
      <w:r w:rsidRPr="001C490F">
        <w:rPr>
          <w:sz w:val="28"/>
          <w:szCs w:val="28"/>
        </w:rPr>
        <w:t>, l’Ecole Supérieure de Commerce de Tunis informe l’ensemble des soumissionnaires ayant retiré le cahier des charges relatif à la Consultation N 16/2025 ayant trait à la mission d’assistance  technique et d’accompagnement dans la m</w:t>
      </w:r>
      <w:bookmarkStart w:id="0" w:name="_GoBack"/>
      <w:bookmarkEnd w:id="0"/>
      <w:r w:rsidRPr="001C490F">
        <w:rPr>
          <w:sz w:val="28"/>
          <w:szCs w:val="28"/>
        </w:rPr>
        <w:t xml:space="preserve">ise en place d’un </w:t>
      </w:r>
      <w:r w:rsidR="001C490F" w:rsidRPr="001C490F">
        <w:rPr>
          <w:sz w:val="28"/>
          <w:szCs w:val="28"/>
        </w:rPr>
        <w:t xml:space="preserve">système de management pour les organismes d’éducation  et de formation </w:t>
      </w:r>
      <w:r w:rsidRPr="001C490F">
        <w:rPr>
          <w:sz w:val="28"/>
          <w:szCs w:val="28"/>
        </w:rPr>
        <w:t xml:space="preserve"> </w:t>
      </w:r>
      <w:r w:rsidR="001C490F" w:rsidRPr="001C490F">
        <w:rPr>
          <w:sz w:val="28"/>
          <w:szCs w:val="28"/>
        </w:rPr>
        <w:t>(</w:t>
      </w:r>
      <w:r w:rsidRPr="001C490F">
        <w:rPr>
          <w:sz w:val="28"/>
          <w:szCs w:val="28"/>
        </w:rPr>
        <w:t>SMOE</w:t>
      </w:r>
      <w:r w:rsidR="001C490F" w:rsidRPr="001C490F">
        <w:rPr>
          <w:sz w:val="28"/>
          <w:szCs w:val="28"/>
        </w:rPr>
        <w:t>)</w:t>
      </w:r>
      <w:r w:rsidRPr="001C490F">
        <w:rPr>
          <w:sz w:val="28"/>
          <w:szCs w:val="28"/>
        </w:rPr>
        <w:t xml:space="preserve"> dont l’avis a été publié en date du </w:t>
      </w:r>
      <w:r w:rsidR="00B96A45" w:rsidRPr="001C490F">
        <w:rPr>
          <w:sz w:val="28"/>
          <w:szCs w:val="28"/>
        </w:rPr>
        <w:t>26/08/2025, que la dite Consultation a été annulée.</w:t>
      </w:r>
    </w:p>
    <w:sectPr w:rsidR="00262D45" w:rsidRPr="001C490F" w:rsidSect="002D0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66"/>
    <w:rsid w:val="00012714"/>
    <w:rsid w:val="00037CCB"/>
    <w:rsid w:val="00046973"/>
    <w:rsid w:val="000E531D"/>
    <w:rsid w:val="001C490F"/>
    <w:rsid w:val="001F2305"/>
    <w:rsid w:val="00216E0F"/>
    <w:rsid w:val="00276EF5"/>
    <w:rsid w:val="002B2766"/>
    <w:rsid w:val="002D08F1"/>
    <w:rsid w:val="002D3B66"/>
    <w:rsid w:val="002D676F"/>
    <w:rsid w:val="002F629B"/>
    <w:rsid w:val="003E5C55"/>
    <w:rsid w:val="00474C0E"/>
    <w:rsid w:val="005C0E38"/>
    <w:rsid w:val="0070661C"/>
    <w:rsid w:val="007146FA"/>
    <w:rsid w:val="00B56A81"/>
    <w:rsid w:val="00B96A45"/>
    <w:rsid w:val="00C52B3A"/>
    <w:rsid w:val="00DF4D03"/>
    <w:rsid w:val="00E275B3"/>
    <w:rsid w:val="00F7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40BF7-A060-4F3A-A76C-F906B04D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7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financier01</dc:creator>
  <cp:lastModifiedBy>Makrem</cp:lastModifiedBy>
  <cp:revision>6</cp:revision>
  <cp:lastPrinted>2022-11-26T08:37:00Z</cp:lastPrinted>
  <dcterms:created xsi:type="dcterms:W3CDTF">2025-09-02T06:53:00Z</dcterms:created>
  <dcterms:modified xsi:type="dcterms:W3CDTF">2025-09-02T08:11:00Z</dcterms:modified>
</cp:coreProperties>
</file>